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5BBA7E9A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294703" w:rsidRPr="00294703">
              <w:rPr>
                <w:i/>
                <w:sz w:val="22"/>
                <w:szCs w:val="22"/>
                <w:u w:val="single"/>
              </w:rPr>
              <w:t>2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1EE5CDC8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</w:t>
      </w:r>
      <w:r w:rsidR="006639A0">
        <w:rPr>
          <w:b/>
          <w:sz w:val="28"/>
          <w:szCs w:val="28"/>
        </w:rPr>
        <w:t>8/2023</w:t>
      </w:r>
      <w:r w:rsidRPr="00257F2F">
        <w:rPr>
          <w:b/>
          <w:sz w:val="28"/>
          <w:szCs w:val="28"/>
        </w:rPr>
        <w:t>r.</w:t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2548"/>
        <w:gridCol w:w="2977"/>
      </w:tblGrid>
      <w:tr w:rsidR="001B50FD" w:rsidRPr="008E1B7C" w14:paraId="64EBD5E3" w14:textId="77777777" w:rsidTr="00C00125">
        <w:tc>
          <w:tcPr>
            <w:tcW w:w="4818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C00125">
        <w:tc>
          <w:tcPr>
            <w:tcW w:w="4818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C00125">
        <w:tc>
          <w:tcPr>
            <w:tcW w:w="4818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C00125">
        <w:tc>
          <w:tcPr>
            <w:tcW w:w="10343" w:type="dxa"/>
            <w:gridSpan w:val="3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C00125">
        <w:tc>
          <w:tcPr>
            <w:tcW w:w="4818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C00125">
        <w:tc>
          <w:tcPr>
            <w:tcW w:w="4818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C00125">
        <w:tc>
          <w:tcPr>
            <w:tcW w:w="4818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5" w:type="dxa"/>
            <w:gridSpan w:val="2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C00125" w:rsidRPr="00C00125" w14:paraId="6C4AE0E2" w14:textId="77777777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88B3" w14:textId="3EEB3F79" w:rsidR="00C00125" w:rsidRPr="00C00125" w:rsidRDefault="00C00125" w:rsidP="005475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Efekty rzeczowe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1FFF23" w14:textId="6AC8F2C8" w:rsidR="00C00125" w:rsidRPr="00C00125" w:rsidRDefault="00C00125" w:rsidP="005475B6">
            <w:pPr>
              <w:rPr>
                <w:b/>
                <w:bCs/>
                <w:sz w:val="24"/>
                <w:szCs w:val="24"/>
              </w:rPr>
            </w:pPr>
            <w:r w:rsidRPr="00C00125">
              <w:rPr>
                <w:b/>
                <w:bCs/>
                <w:sz w:val="24"/>
                <w:szCs w:val="24"/>
              </w:rPr>
              <w:t xml:space="preserve">Planowana ilość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BBFD3" w14:textId="19EF17A6" w:rsidR="00C00125" w:rsidRPr="00C00125" w:rsidRDefault="00C00125" w:rsidP="005475B6">
            <w:pPr>
              <w:rPr>
                <w:b/>
                <w:bCs/>
                <w:sz w:val="24"/>
                <w:szCs w:val="24"/>
              </w:rPr>
            </w:pPr>
            <w:r w:rsidRPr="00C00125">
              <w:rPr>
                <w:b/>
                <w:bCs/>
                <w:sz w:val="24"/>
                <w:szCs w:val="24"/>
              </w:rPr>
              <w:t>Wykonana ilość</w:t>
            </w:r>
          </w:p>
        </w:tc>
      </w:tr>
      <w:tr w:rsidR="00C00125" w:rsidRPr="00C00125" w14:paraId="1FE8C48C" w14:textId="20F65CC4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FCB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Długość drogi dla pieszych (km)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68CD1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51868C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  <w:tr w:rsidR="00C00125" w:rsidRPr="00C00125" w14:paraId="1B070A3E" w14:textId="20A37D4E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F25F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Długość drogi dla pieszych i rowerów  (km)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16979B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AE803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  <w:tr w:rsidR="00C00125" w:rsidRPr="00C00125" w14:paraId="1B0ADF1C" w14:textId="2C738A4A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BD4B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Długość drogi dla rowerów (km)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E9D945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D127F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  <w:tr w:rsidR="00C00125" w:rsidRPr="00C00125" w14:paraId="1561BAC1" w14:textId="2A0B7545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E834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Liczba przejścia dla pieszych (</w:t>
            </w:r>
            <w:proofErr w:type="spellStart"/>
            <w:r w:rsidRPr="00C00125">
              <w:rPr>
                <w:sz w:val="22"/>
                <w:szCs w:val="22"/>
              </w:rPr>
              <w:t>szt</w:t>
            </w:r>
            <w:proofErr w:type="spellEnd"/>
            <w:r w:rsidRPr="00C00125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5B8927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9E9775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  <w:tr w:rsidR="00C00125" w:rsidRPr="00C00125" w14:paraId="608C95A0" w14:textId="2325309B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9DD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Liczba przejazdów dla rowerów (</w:t>
            </w:r>
            <w:proofErr w:type="spellStart"/>
            <w:r w:rsidRPr="00C00125">
              <w:rPr>
                <w:sz w:val="22"/>
                <w:szCs w:val="22"/>
              </w:rPr>
              <w:t>szt</w:t>
            </w:r>
            <w:proofErr w:type="spellEnd"/>
            <w:r w:rsidRPr="00C00125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645B0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C680A0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  <w:tr w:rsidR="00C00125" w:rsidRPr="00C00125" w14:paraId="3354AD3F" w14:textId="2E415D8E" w:rsidTr="00C0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C03" w14:textId="77777777" w:rsidR="00C00125" w:rsidRPr="00C00125" w:rsidRDefault="00C00125" w:rsidP="005475B6">
            <w:pPr>
              <w:rPr>
                <w:sz w:val="22"/>
                <w:szCs w:val="22"/>
              </w:rPr>
            </w:pPr>
            <w:r w:rsidRPr="00C00125">
              <w:rPr>
                <w:sz w:val="22"/>
                <w:szCs w:val="22"/>
              </w:rPr>
              <w:t>Perony przystankowe wraz z dojściami do tych peronów (</w:t>
            </w:r>
            <w:proofErr w:type="spellStart"/>
            <w:r w:rsidRPr="00C00125">
              <w:rPr>
                <w:sz w:val="22"/>
                <w:szCs w:val="22"/>
              </w:rPr>
              <w:t>szt</w:t>
            </w:r>
            <w:proofErr w:type="spellEnd"/>
            <w:r w:rsidRPr="00C00125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CA5B61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AEEBDA" w14:textId="77777777" w:rsidR="00C00125" w:rsidRPr="00C00125" w:rsidRDefault="00C00125" w:rsidP="005475B6">
            <w:pPr>
              <w:rPr>
                <w:sz w:val="22"/>
                <w:szCs w:val="22"/>
              </w:rPr>
            </w:pPr>
          </w:p>
        </w:tc>
      </w:tr>
    </w:tbl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lastRenderedPageBreak/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255382C2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120B26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odsetek</w:t>
            </w:r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FB1F9A" w14:textId="77777777" w:rsidR="00C00125" w:rsidRDefault="00C00125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0AE67AD1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588A5D7C" w:rsidR="001E6632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513D804C" w14:textId="77777777" w:rsidR="00294703" w:rsidRDefault="008D4504" w:rsidP="00294703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68F0766E" w14:textId="6C854F3B" w:rsidR="00294703" w:rsidRPr="00294703" w:rsidRDefault="00294703" w:rsidP="00294703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294703">
        <w:rPr>
          <w:b/>
          <w:szCs w:val="24"/>
          <w:u w:val="single"/>
        </w:rPr>
        <w:t>Wykonany zakres rzeczowy prac został zrealizowany na podstawie uzyskanej dla tego zadania decyzji o pozwoleniu na budowę lub zezwolenia na realizację inwestycji drogowego lub zgłoszenia robót budowlanych nie wymagających decyzji o pozwoleniu na budowę</w:t>
      </w:r>
      <w:r w:rsidRPr="00294703">
        <w:rPr>
          <w:b/>
          <w:szCs w:val="24"/>
        </w:rPr>
        <w:t>.</w:t>
      </w:r>
    </w:p>
    <w:p w14:paraId="6FB76026" w14:textId="77777777" w:rsidR="00294703" w:rsidRPr="00644A05" w:rsidRDefault="00294703" w:rsidP="00294703">
      <w:pPr>
        <w:pStyle w:val="Tekstpodstawowy3"/>
        <w:spacing w:line="240" w:lineRule="auto"/>
        <w:ind w:left="426"/>
        <w:jc w:val="both"/>
        <w:rPr>
          <w:b/>
          <w:szCs w:val="24"/>
        </w:rPr>
      </w:pP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40563304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A528E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E29" w14:textId="77777777" w:rsidR="008339B3" w:rsidRDefault="008339B3">
      <w:r>
        <w:separator/>
      </w:r>
    </w:p>
  </w:endnote>
  <w:endnote w:type="continuationSeparator" w:id="0">
    <w:p w14:paraId="6E00C10A" w14:textId="77777777" w:rsidR="008339B3" w:rsidRDefault="008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10B" w14:textId="77777777" w:rsidR="008339B3" w:rsidRDefault="008339B3">
      <w:r>
        <w:separator/>
      </w:r>
    </w:p>
  </w:footnote>
  <w:footnote w:type="continuationSeparator" w:id="0">
    <w:p w14:paraId="6CC92C83" w14:textId="77777777" w:rsidR="008339B3" w:rsidRDefault="008339B3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3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5091">
    <w:abstractNumId w:val="17"/>
  </w:num>
  <w:num w:numId="2" w16cid:durableId="1570770458">
    <w:abstractNumId w:val="10"/>
  </w:num>
  <w:num w:numId="3" w16cid:durableId="572859591">
    <w:abstractNumId w:val="8"/>
  </w:num>
  <w:num w:numId="4" w16cid:durableId="1366059219">
    <w:abstractNumId w:val="19"/>
  </w:num>
  <w:num w:numId="5" w16cid:durableId="853300567">
    <w:abstractNumId w:val="12"/>
  </w:num>
  <w:num w:numId="6" w16cid:durableId="1684476773">
    <w:abstractNumId w:val="3"/>
  </w:num>
  <w:num w:numId="7" w16cid:durableId="1206021251">
    <w:abstractNumId w:val="7"/>
  </w:num>
  <w:num w:numId="8" w16cid:durableId="2063017034">
    <w:abstractNumId w:val="2"/>
  </w:num>
  <w:num w:numId="9" w16cid:durableId="348021291">
    <w:abstractNumId w:val="5"/>
  </w:num>
  <w:num w:numId="10" w16cid:durableId="1998342198">
    <w:abstractNumId w:val="11"/>
  </w:num>
  <w:num w:numId="11" w16cid:durableId="1739327669">
    <w:abstractNumId w:val="14"/>
  </w:num>
  <w:num w:numId="12" w16cid:durableId="153692325">
    <w:abstractNumId w:val="15"/>
  </w:num>
  <w:num w:numId="13" w16cid:durableId="754516259">
    <w:abstractNumId w:val="20"/>
  </w:num>
  <w:num w:numId="14" w16cid:durableId="2100825935">
    <w:abstractNumId w:val="16"/>
  </w:num>
  <w:num w:numId="15" w16cid:durableId="889152076">
    <w:abstractNumId w:val="0"/>
  </w:num>
  <w:num w:numId="16" w16cid:durableId="1126629706">
    <w:abstractNumId w:val="4"/>
  </w:num>
  <w:num w:numId="17" w16cid:durableId="1993943373">
    <w:abstractNumId w:val="13"/>
  </w:num>
  <w:num w:numId="18" w16cid:durableId="501702698">
    <w:abstractNumId w:val="6"/>
  </w:num>
  <w:num w:numId="19" w16cid:durableId="1441220192">
    <w:abstractNumId w:val="9"/>
  </w:num>
  <w:num w:numId="20" w16cid:durableId="1843812666">
    <w:abstractNumId w:val="1"/>
  </w:num>
  <w:num w:numId="21" w16cid:durableId="989679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0B26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4703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A528E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39A0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2ECC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00125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character" w:customStyle="1" w:styleId="Tekstpodstawowy3Znak">
    <w:name w:val="Tekst podstawowy 3 Znak"/>
    <w:basedOn w:val="Domylnaczcionkaakapitu"/>
    <w:link w:val="Tekstpodstawowy3"/>
    <w:rsid w:val="002947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6193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2</cp:revision>
  <cp:lastPrinted>2020-03-04T13:18:00Z</cp:lastPrinted>
  <dcterms:created xsi:type="dcterms:W3CDTF">2023-11-10T11:11:00Z</dcterms:created>
  <dcterms:modified xsi:type="dcterms:W3CDTF">2023-11-10T11:11:00Z</dcterms:modified>
</cp:coreProperties>
</file>